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4AB8A3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D99">
        <w:rPr>
          <w:rFonts w:ascii="Verdana" w:hAnsi="Verdana"/>
          <w:sz w:val="18"/>
          <w:szCs w:val="18"/>
        </w:rPr>
        <w:t xml:space="preserve">který podává nabídku </w:t>
      </w:r>
      <w:r w:rsidR="00891DF1" w:rsidRPr="00872D99">
        <w:rPr>
          <w:rFonts w:ascii="Verdana" w:hAnsi="Verdana"/>
          <w:sz w:val="18"/>
          <w:szCs w:val="18"/>
        </w:rPr>
        <w:t xml:space="preserve">na veřejnou </w:t>
      </w:r>
      <w:r w:rsidRPr="00872D99">
        <w:rPr>
          <w:rFonts w:ascii="Verdana" w:hAnsi="Verdana"/>
          <w:sz w:val="18"/>
          <w:szCs w:val="18"/>
        </w:rPr>
        <w:t>zakázku s názvem „</w:t>
      </w:r>
      <w:r w:rsidR="00D0647C" w:rsidRPr="00D0647C">
        <w:rPr>
          <w:rFonts w:ascii="Verdana" w:hAnsi="Verdana"/>
          <w:sz w:val="18"/>
          <w:szCs w:val="18"/>
        </w:rPr>
        <w:t>Oprava trati v úseku Zruč n. Sázavou - Vlastějovice</w:t>
      </w:r>
      <w:r w:rsidRPr="00872D99">
        <w:rPr>
          <w:rFonts w:ascii="Verdana" w:hAnsi="Verdana"/>
          <w:sz w:val="18"/>
          <w:szCs w:val="18"/>
        </w:rPr>
        <w:t>“, tímto</w:t>
      </w:r>
      <w:r w:rsidRPr="005F0577">
        <w:rPr>
          <w:rFonts w:ascii="Verdana" w:hAnsi="Verdana"/>
          <w:sz w:val="18"/>
          <w:szCs w:val="18"/>
        </w:rPr>
        <w:t xml:space="preserve">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2EB4FC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0647C">
        <w:rPr>
          <w:rFonts w:ascii="Verdana" w:hAnsi="Verdana"/>
          <w:sz w:val="18"/>
          <w:szCs w:val="18"/>
        </w:rPr>
      </w:r>
      <w:r w:rsidR="00D0647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872D99">
        <w:rPr>
          <w:rFonts w:ascii="Verdana" w:hAnsi="Verdana"/>
          <w:sz w:val="18"/>
          <w:szCs w:val="18"/>
        </w:rPr>
        <w:t>„</w:t>
      </w:r>
      <w:r w:rsidR="00D0647C" w:rsidRPr="00D0647C">
        <w:rPr>
          <w:rFonts w:ascii="Verdana" w:hAnsi="Verdana"/>
          <w:sz w:val="18"/>
          <w:szCs w:val="18"/>
        </w:rPr>
        <w:t>Oprava trati v úseku Zruč n. Sázavou - Vlastějovice</w:t>
      </w:r>
      <w:r w:rsidR="00D05D06" w:rsidRPr="00872D99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2ED8F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0647C">
        <w:rPr>
          <w:rFonts w:ascii="Verdana" w:hAnsi="Verdana"/>
          <w:sz w:val="18"/>
          <w:szCs w:val="18"/>
        </w:rPr>
      </w:r>
      <w:r w:rsidR="00D0647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872D99">
        <w:rPr>
          <w:rFonts w:ascii="Verdana" w:hAnsi="Verdana"/>
          <w:sz w:val="18"/>
          <w:szCs w:val="18"/>
        </w:rPr>
        <w:t>„</w:t>
      </w:r>
      <w:r w:rsidR="00D0647C" w:rsidRPr="00D0647C">
        <w:rPr>
          <w:rFonts w:ascii="Verdana" w:hAnsi="Verdana"/>
          <w:sz w:val="18"/>
          <w:szCs w:val="18"/>
        </w:rPr>
        <w:t>Oprava trati v úseku Zruč n. Sázavou - Vlastějovice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416990" w14:textId="77777777" w:rsidR="000035D7" w:rsidRDefault="000035D7">
      <w:r>
        <w:separator/>
      </w:r>
    </w:p>
  </w:endnote>
  <w:endnote w:type="continuationSeparator" w:id="0">
    <w:p w14:paraId="5C40F202" w14:textId="77777777" w:rsidR="000035D7" w:rsidRDefault="00003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920314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0647C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0647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CD6BDE" w14:textId="77777777" w:rsidR="000035D7" w:rsidRDefault="000035D7">
      <w:r>
        <w:separator/>
      </w:r>
    </w:p>
  </w:footnote>
  <w:footnote w:type="continuationSeparator" w:id="0">
    <w:p w14:paraId="0B6F51B4" w14:textId="77777777" w:rsidR="000035D7" w:rsidRDefault="000035D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5D7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16F2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60BF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72D99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0647C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23DF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55E411E4-D048-4437-92AC-97404F123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B135E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AC314E5-E80F-4B5E-97D5-C486488D2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19</cp:revision>
  <cp:lastPrinted>2016-08-01T07:54:00Z</cp:lastPrinted>
  <dcterms:created xsi:type="dcterms:W3CDTF">2018-11-26T13:16:00Z</dcterms:created>
  <dcterms:modified xsi:type="dcterms:W3CDTF">2020-06-04T09:53:00Z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